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D4D0A" w14:textId="77777777" w:rsidR="00EE7C58" w:rsidRPr="00EE7C58" w:rsidRDefault="00EE7C58" w:rsidP="00EE7C58">
      <w:pPr>
        <w:bidi/>
        <w:jc w:val="center"/>
        <w:rPr>
          <w:b/>
          <w:bCs/>
          <w:sz w:val="32"/>
          <w:szCs w:val="32"/>
        </w:rPr>
      </w:pPr>
      <w:r w:rsidRPr="00CC47F3">
        <w:rPr>
          <w:b/>
          <w:bCs/>
          <w:sz w:val="32"/>
          <w:szCs w:val="32"/>
          <w:highlight w:val="yellow"/>
          <w:rtl/>
        </w:rPr>
        <w:t>تقرير حول الورشة التذكيرية لمستجدات التعليم الصريح</w:t>
      </w:r>
    </w:p>
    <w:p w14:paraId="13914643" w14:textId="43F038B0" w:rsidR="00EE7C58" w:rsidRDefault="00EE7C58" w:rsidP="00EE7C58">
      <w:pPr>
        <w:bidi/>
        <w:rPr>
          <w:rtl/>
        </w:rPr>
      </w:pPr>
      <w:r w:rsidRPr="00EE7C58">
        <w:rPr>
          <w:b/>
          <w:bCs/>
          <w:rtl/>
        </w:rPr>
        <w:t>الموسم الدراسي</w:t>
      </w:r>
      <w:r>
        <w:rPr>
          <w:rFonts w:hint="cs"/>
          <w:b/>
          <w:bCs/>
          <w:rtl/>
        </w:rPr>
        <w:t>:</w:t>
      </w:r>
      <w:r w:rsidRPr="00EE7C58">
        <w:t xml:space="preserve"> 2026-2027</w:t>
      </w:r>
      <w:r w:rsidRPr="00EE7C58">
        <w:br/>
      </w:r>
      <w:r w:rsidRPr="00EE7C58">
        <w:rPr>
          <w:b/>
          <w:bCs/>
          <w:rtl/>
        </w:rPr>
        <w:t>التاريخ</w:t>
      </w:r>
      <w:r>
        <w:rPr>
          <w:rFonts w:hint="cs"/>
          <w:b/>
          <w:bCs/>
          <w:rtl/>
        </w:rPr>
        <w:t>:</w:t>
      </w:r>
      <w:r w:rsidRPr="00EE7C58">
        <w:br/>
      </w:r>
      <w:r w:rsidRPr="00EE7C58">
        <w:rPr>
          <w:b/>
          <w:bCs/>
          <w:rtl/>
        </w:rPr>
        <w:t>المؤسسة التعليمية</w:t>
      </w:r>
      <w:r>
        <w:rPr>
          <w:rFonts w:hint="cs"/>
          <w:b/>
          <w:bCs/>
          <w:rtl/>
        </w:rPr>
        <w:t>:</w:t>
      </w:r>
      <w:r w:rsidRPr="00EE7C58">
        <w:br/>
      </w:r>
      <w:r w:rsidRPr="00EE7C58">
        <w:rPr>
          <w:b/>
          <w:bCs/>
          <w:rtl/>
        </w:rPr>
        <w:t>المديرية الإقليمية</w:t>
      </w:r>
      <w:r>
        <w:rPr>
          <w:rFonts w:hint="cs"/>
          <w:b/>
          <w:bCs/>
          <w:rtl/>
        </w:rPr>
        <w:t>:</w:t>
      </w:r>
    </w:p>
    <w:p w14:paraId="77DEBCCC" w14:textId="77777777" w:rsidR="00EE7C58" w:rsidRPr="00EE7C58" w:rsidRDefault="00EE7C58" w:rsidP="00EE7C58">
      <w:pPr>
        <w:bidi/>
      </w:pPr>
    </w:p>
    <w:p w14:paraId="474132B5" w14:textId="3E977411" w:rsidR="00EE7C58" w:rsidRPr="00EE7C58" w:rsidRDefault="00EE7C58" w:rsidP="00CC47F3">
      <w:pPr>
        <w:shd w:val="clear" w:color="auto" w:fill="60CAF3" w:themeFill="accent4" w:themeFillTint="99"/>
        <w:bidi/>
        <w:rPr>
          <w:b/>
          <w:bCs/>
        </w:rPr>
      </w:pPr>
      <w:r w:rsidRPr="00EE7C58">
        <w:rPr>
          <w:b/>
          <w:bCs/>
        </w:rPr>
        <w:t xml:space="preserve">1 </w:t>
      </w:r>
      <w:r w:rsidRPr="00EE7C58">
        <w:rPr>
          <w:b/>
          <w:bCs/>
          <w:rtl/>
        </w:rPr>
        <w:t>سياق الورشة وأهدافها</w:t>
      </w:r>
    </w:p>
    <w:p w14:paraId="2B4336B4" w14:textId="77777777" w:rsidR="00EE7C58" w:rsidRPr="00EE7C58" w:rsidRDefault="00EE7C58" w:rsidP="00EE7C58">
      <w:pPr>
        <w:bidi/>
      </w:pPr>
      <w:r w:rsidRPr="00EE7C58">
        <w:rPr>
          <w:rtl/>
        </w:rPr>
        <w:t xml:space="preserve">في إطار مواكبة تنزيل مشروع مؤسسات الريادة، وتعزيز الممارسات البيداغوجية الفعالة داخل الفصول الدراسية، تم تنظيم ورشة تذكيرية حول مستجدات التعليم الصريح، بهدف تقاسم التوجيهات التربوية والمنهجية المرتبطة بتدريس المواد الدراسية، والوقوف على أهم التعديلات التي عرفتها البرامج والموارد التعليمية، بما يسهم في تحسين جودة </w:t>
      </w:r>
      <w:proofErr w:type="spellStart"/>
      <w:r w:rsidRPr="00EE7C58">
        <w:rPr>
          <w:rtl/>
        </w:rPr>
        <w:t>التعلمات</w:t>
      </w:r>
      <w:proofErr w:type="spellEnd"/>
      <w:r w:rsidRPr="00EE7C58">
        <w:rPr>
          <w:rtl/>
        </w:rPr>
        <w:t xml:space="preserve"> والرفع من مستوى تحكم المتعلمين في الكفايات المستهدفة</w:t>
      </w:r>
      <w:r w:rsidRPr="00EE7C58">
        <w:t>.</w:t>
      </w:r>
    </w:p>
    <w:p w14:paraId="4C964EE9" w14:textId="77777777" w:rsidR="00EE7C58" w:rsidRPr="00EE7C58" w:rsidRDefault="00EE7C58" w:rsidP="00EE7C58">
      <w:pPr>
        <w:bidi/>
      </w:pPr>
      <w:r w:rsidRPr="00EE7C58">
        <w:rPr>
          <w:rtl/>
        </w:rPr>
        <w:t xml:space="preserve">وقد شكلت هذه الورشة مناسبة لتجديد النقاش حول المبادئ الأساسية للتعليم الصريح، ولا سيما وضوح الأهداف التعليمية، والتدرج في تقديم </w:t>
      </w:r>
      <w:proofErr w:type="spellStart"/>
      <w:r w:rsidRPr="00EE7C58">
        <w:rPr>
          <w:rtl/>
        </w:rPr>
        <w:t>التعلمات</w:t>
      </w:r>
      <w:proofErr w:type="spellEnd"/>
      <w:r w:rsidRPr="00EE7C58">
        <w:rPr>
          <w:rtl/>
        </w:rPr>
        <w:t>، والنمذجة، والممارسة الموجهة، والممارسة المستقلة، والتحقق المستمر من الفهم، وتقديم التغذية الراجعة المناسبة، مع الحرص على معالجة التعثرات في الوقت الملائم</w:t>
      </w:r>
      <w:r w:rsidRPr="00EE7C58">
        <w:t>.</w:t>
      </w:r>
    </w:p>
    <w:p w14:paraId="3D5E3156" w14:textId="4BB87154" w:rsidR="00EE7C58" w:rsidRPr="00EE7C58" w:rsidRDefault="00CC47F3" w:rsidP="00CC47F3">
      <w:pPr>
        <w:shd w:val="clear" w:color="auto" w:fill="60CAF3" w:themeFill="accent4" w:themeFillTint="99"/>
        <w:bidi/>
        <w:rPr>
          <w:b/>
          <w:bCs/>
        </w:rPr>
      </w:pPr>
      <w:r>
        <w:rPr>
          <w:rFonts w:hint="cs"/>
          <w:b/>
          <w:bCs/>
          <w:rtl/>
        </w:rPr>
        <w:t xml:space="preserve"> </w:t>
      </w:r>
      <w:r w:rsidR="00EE7C58" w:rsidRPr="00EE7C58">
        <w:rPr>
          <w:b/>
          <w:bCs/>
        </w:rPr>
        <w:t xml:space="preserve">2 </w:t>
      </w:r>
      <w:r w:rsidR="00EE7C58" w:rsidRPr="00EE7C58">
        <w:rPr>
          <w:b/>
          <w:bCs/>
          <w:rtl/>
        </w:rPr>
        <w:t>محاور الورشة</w:t>
      </w:r>
    </w:p>
    <w:p w14:paraId="61979146" w14:textId="77777777" w:rsidR="00EE7C58" w:rsidRPr="00EE7C58" w:rsidRDefault="00EE7C58" w:rsidP="00EE7C58">
      <w:pPr>
        <w:bidi/>
      </w:pPr>
      <w:r w:rsidRPr="00EE7C58">
        <w:rPr>
          <w:rtl/>
        </w:rPr>
        <w:t>تمحورت أشغال اللقاء حول مستجدات التعليم الصريح في ثلاث مواد أساسية، هي اللغة العربية واللغة الفرنسية والرياضيات، مع التركيز على الجوانب المنهجية والتنظيمية والتقويمية، وعلى الممارسات الصفية الكفيلة بتيسير التعلم وتحقيق الأهداف المسطرة</w:t>
      </w:r>
      <w:r w:rsidRPr="00EE7C58">
        <w:t>.</w:t>
      </w:r>
    </w:p>
    <w:p w14:paraId="0EAD0CE4" w14:textId="77777777" w:rsidR="00EE7C58" w:rsidRPr="00EE7C58" w:rsidRDefault="00EE7C58" w:rsidP="00CC47F3">
      <w:pPr>
        <w:shd w:val="clear" w:color="auto" w:fill="B3E5A1" w:themeFill="accent6" w:themeFillTint="66"/>
        <w:bidi/>
        <w:rPr>
          <w:b/>
          <w:bCs/>
        </w:rPr>
      </w:pPr>
      <w:r w:rsidRPr="00EE7C58">
        <w:rPr>
          <w:b/>
          <w:bCs/>
          <w:rtl/>
        </w:rPr>
        <w:t>أولا: مستجدات تدريس اللغة العربية</w:t>
      </w:r>
    </w:p>
    <w:p w14:paraId="1FD42DDE" w14:textId="77777777" w:rsidR="00EE7C58" w:rsidRPr="00EE7C58" w:rsidRDefault="00EE7C58" w:rsidP="00EE7C58">
      <w:pPr>
        <w:bidi/>
      </w:pPr>
      <w:r w:rsidRPr="00EE7C58">
        <w:rPr>
          <w:rtl/>
        </w:rPr>
        <w:t xml:space="preserve">تم التطرق إلى أهم المستجدات التي عرفها برنامج اللغة العربية، مع التأكيد على تنظيم </w:t>
      </w:r>
      <w:proofErr w:type="spellStart"/>
      <w:r w:rsidRPr="00EE7C58">
        <w:rPr>
          <w:rtl/>
        </w:rPr>
        <w:t>التعلمات</w:t>
      </w:r>
      <w:proofErr w:type="spellEnd"/>
      <w:r w:rsidRPr="00EE7C58">
        <w:rPr>
          <w:rtl/>
        </w:rPr>
        <w:t xml:space="preserve"> وفق خمسة محاور كبرى توجه مضامين التعلم، وتربطها بأسئلة ذات معنى تساعد المتعلم على بناء فهم متدرج للعالم المحيط به</w:t>
      </w:r>
      <w:r w:rsidRPr="00EE7C58">
        <w:t>.</w:t>
      </w:r>
    </w:p>
    <w:p w14:paraId="29F0697A" w14:textId="77777777" w:rsidR="00EE7C58" w:rsidRPr="00EE7C58" w:rsidRDefault="00EE7C58" w:rsidP="00EE7C58">
      <w:pPr>
        <w:bidi/>
      </w:pPr>
      <w:r w:rsidRPr="00EE7C58">
        <w:rPr>
          <w:rtl/>
        </w:rPr>
        <w:t>كما تم الوقوف عند مجموعة من المستجدات المرتبطة بمكونات المادة، من أبرزها</w:t>
      </w:r>
      <w:r w:rsidRPr="00EE7C58">
        <w:t>:</w:t>
      </w:r>
    </w:p>
    <w:p w14:paraId="070B4045" w14:textId="77777777" w:rsidR="00EE7C58" w:rsidRPr="00EE7C58" w:rsidRDefault="00EE7C58" w:rsidP="00EE7C58">
      <w:pPr>
        <w:numPr>
          <w:ilvl w:val="0"/>
          <w:numId w:val="1"/>
        </w:numPr>
        <w:bidi/>
      </w:pPr>
      <w:r w:rsidRPr="00EE7C58">
        <w:rPr>
          <w:b/>
          <w:bCs/>
          <w:rtl/>
        </w:rPr>
        <w:t>المعجم</w:t>
      </w:r>
      <w:r w:rsidRPr="00EE7C58">
        <w:rPr>
          <w:b/>
          <w:bCs/>
        </w:rPr>
        <w:t>:</w:t>
      </w:r>
      <w:r w:rsidRPr="00EE7C58">
        <w:t xml:space="preserve"> </w:t>
      </w:r>
      <w:r w:rsidRPr="00EE7C58">
        <w:rPr>
          <w:rtl/>
        </w:rPr>
        <w:t>تعزيز مكانته بوصفه مكونا قارّا ومستقلا، مع تنمية المعجم المجالي، والاشتغال القبلي على المفردات المفاتيح الواردة في النصوص السماعية والقرائية</w:t>
      </w:r>
      <w:r w:rsidRPr="00EE7C58">
        <w:t>.</w:t>
      </w:r>
    </w:p>
    <w:p w14:paraId="55AD4D77" w14:textId="77777777" w:rsidR="00EE7C58" w:rsidRPr="00EE7C58" w:rsidRDefault="00EE7C58" w:rsidP="00EE7C58">
      <w:pPr>
        <w:numPr>
          <w:ilvl w:val="0"/>
          <w:numId w:val="1"/>
        </w:numPr>
        <w:bidi/>
      </w:pPr>
      <w:r w:rsidRPr="00EE7C58">
        <w:rPr>
          <w:b/>
          <w:bCs/>
          <w:rtl/>
        </w:rPr>
        <w:t>القراءة</w:t>
      </w:r>
      <w:r w:rsidRPr="00EE7C58">
        <w:rPr>
          <w:b/>
          <w:bCs/>
        </w:rPr>
        <w:t>:</w:t>
      </w:r>
      <w:r w:rsidRPr="00EE7C58">
        <w:t xml:space="preserve"> </w:t>
      </w:r>
      <w:r w:rsidRPr="00EE7C58">
        <w:rPr>
          <w:rtl/>
        </w:rPr>
        <w:t>مواصلة العمل باستراتيجيات القراءة، وتنمية الطلاقة القرائية بشكل صريح ومتدرج، والاشتغال على النصوص الأدبية والمعلوماتية، مع تطوير مهارات الفهم واستخراج المعلومات الصريحة والضمنية</w:t>
      </w:r>
      <w:r w:rsidRPr="00EE7C58">
        <w:t>.</w:t>
      </w:r>
    </w:p>
    <w:p w14:paraId="7481A31F" w14:textId="77777777" w:rsidR="00EE7C58" w:rsidRPr="00EE7C58" w:rsidRDefault="00EE7C58" w:rsidP="00EE7C58">
      <w:pPr>
        <w:numPr>
          <w:ilvl w:val="0"/>
          <w:numId w:val="1"/>
        </w:numPr>
        <w:bidi/>
      </w:pPr>
      <w:r w:rsidRPr="00EE7C58">
        <w:rPr>
          <w:b/>
          <w:bCs/>
          <w:rtl/>
        </w:rPr>
        <w:t>الاستماع والتحدث</w:t>
      </w:r>
      <w:r w:rsidRPr="00EE7C58">
        <w:rPr>
          <w:b/>
          <w:bCs/>
        </w:rPr>
        <w:t>:</w:t>
      </w:r>
      <w:r w:rsidRPr="00EE7C58">
        <w:t xml:space="preserve"> </w:t>
      </w:r>
      <w:r w:rsidRPr="00EE7C58">
        <w:rPr>
          <w:rtl/>
        </w:rPr>
        <w:t>تعزيز الأنشطة والحوامل التعليمية، والتمييز بين المقاطع المخصصة للاستماع وتلك المخصصة للتحدث، وتنمية قدرة المتعلم على المشاركة في الحوار وأخذ الكلمة</w:t>
      </w:r>
      <w:r w:rsidRPr="00EE7C58">
        <w:t>.</w:t>
      </w:r>
    </w:p>
    <w:p w14:paraId="2C5BD4BF" w14:textId="77777777" w:rsidR="00EE7C58" w:rsidRPr="00EE7C58" w:rsidRDefault="00EE7C58" w:rsidP="00EE7C58">
      <w:pPr>
        <w:numPr>
          <w:ilvl w:val="0"/>
          <w:numId w:val="1"/>
        </w:numPr>
        <w:bidi/>
      </w:pPr>
      <w:r w:rsidRPr="00EE7C58">
        <w:rPr>
          <w:b/>
          <w:bCs/>
          <w:rtl/>
        </w:rPr>
        <w:t>الظواهر اللغوية</w:t>
      </w:r>
      <w:r w:rsidRPr="00EE7C58">
        <w:rPr>
          <w:b/>
          <w:bCs/>
        </w:rPr>
        <w:t>:</w:t>
      </w:r>
      <w:r w:rsidRPr="00EE7C58">
        <w:t xml:space="preserve"> </w:t>
      </w:r>
      <w:r w:rsidRPr="00EE7C58">
        <w:rPr>
          <w:rtl/>
        </w:rPr>
        <w:t>اعتماد مقاربة وظيفية تجعل القواعد اللغوية في خدمة الفهم والإنتاج، وربطها بأنشطة الكتابة والتصحيح</w:t>
      </w:r>
      <w:r w:rsidRPr="00EE7C58">
        <w:t>.</w:t>
      </w:r>
    </w:p>
    <w:p w14:paraId="59FD8039" w14:textId="77777777" w:rsidR="00EE7C58" w:rsidRPr="00EE7C58" w:rsidRDefault="00EE7C58" w:rsidP="00EE7C58">
      <w:pPr>
        <w:numPr>
          <w:ilvl w:val="0"/>
          <w:numId w:val="1"/>
        </w:numPr>
        <w:bidi/>
      </w:pPr>
      <w:r w:rsidRPr="00EE7C58">
        <w:rPr>
          <w:b/>
          <w:bCs/>
          <w:rtl/>
        </w:rPr>
        <w:t>الكتابة</w:t>
      </w:r>
      <w:r w:rsidRPr="00EE7C58">
        <w:rPr>
          <w:b/>
          <w:bCs/>
        </w:rPr>
        <w:t>:</w:t>
      </w:r>
      <w:r w:rsidRPr="00EE7C58">
        <w:t xml:space="preserve"> </w:t>
      </w:r>
      <w:r w:rsidRPr="00EE7C58">
        <w:rPr>
          <w:rtl/>
        </w:rPr>
        <w:t>تنويع أنشطة الإنتاج الكتابي، وتطوير مهارات الكتابة وأنواع الخطاب المستهدفة، مع الحرص على التدرج في اكتسابها</w:t>
      </w:r>
      <w:r w:rsidRPr="00EE7C58">
        <w:t>.</w:t>
      </w:r>
    </w:p>
    <w:p w14:paraId="6D2CE691" w14:textId="77777777" w:rsidR="00EE7C58" w:rsidRPr="00EE7C58" w:rsidRDefault="00EE7C58" w:rsidP="00EE7C58">
      <w:pPr>
        <w:bidi/>
      </w:pPr>
      <w:r w:rsidRPr="00EE7C58">
        <w:rPr>
          <w:rtl/>
        </w:rPr>
        <w:t xml:space="preserve">كما تم التأكيد على تنظيم الوحدة الدراسية في ستة أسابيع؛ تخصص الأسابيع الأربعة الأولى لإرساء </w:t>
      </w:r>
      <w:proofErr w:type="spellStart"/>
      <w:r w:rsidRPr="00EE7C58">
        <w:rPr>
          <w:rtl/>
        </w:rPr>
        <w:t>التعلمات</w:t>
      </w:r>
      <w:proofErr w:type="spellEnd"/>
      <w:r w:rsidRPr="00EE7C58">
        <w:rPr>
          <w:rtl/>
        </w:rPr>
        <w:t xml:space="preserve"> الجديدة، والأسبوع الخامس للمراجعة والتوليف، والأسبوع السادس للتقويم والتصحيح والمعالجة</w:t>
      </w:r>
      <w:r w:rsidRPr="00EE7C58">
        <w:t>.</w:t>
      </w:r>
    </w:p>
    <w:p w14:paraId="6E963D09" w14:textId="77777777" w:rsidR="00EE7C58" w:rsidRPr="00EE7C58" w:rsidRDefault="00EE7C58" w:rsidP="00EE7C58">
      <w:pPr>
        <w:bidi/>
      </w:pPr>
      <w:proofErr w:type="gramStart"/>
      <w:r w:rsidRPr="00EE7C58">
        <w:rPr>
          <w:rtl/>
        </w:rPr>
        <w:t>وفي ما</w:t>
      </w:r>
      <w:proofErr w:type="gramEnd"/>
      <w:r w:rsidRPr="00EE7C58">
        <w:rPr>
          <w:rtl/>
        </w:rPr>
        <w:t xml:space="preserve"> يتعلق بالتدبير المنهجي للحصص، تم التشديد على اعتماد النمذجة والممارسة الموجهة والممارسة المستقلة بحسب طبيعة المهارة ومستوى اكتسابها، مع التحقق من الفهم خلال مختلف مراحل التعلم</w:t>
      </w:r>
      <w:r w:rsidRPr="00EE7C58">
        <w:t>.</w:t>
      </w:r>
    </w:p>
    <w:p w14:paraId="14B085EC" w14:textId="77777777" w:rsidR="00EE7C58" w:rsidRPr="00EE7C58" w:rsidRDefault="00EE7C58" w:rsidP="00CC47F3">
      <w:pPr>
        <w:shd w:val="clear" w:color="auto" w:fill="B3E5A1" w:themeFill="accent6" w:themeFillTint="66"/>
        <w:bidi/>
        <w:rPr>
          <w:b/>
          <w:bCs/>
        </w:rPr>
      </w:pPr>
      <w:r w:rsidRPr="00EE7C58">
        <w:rPr>
          <w:b/>
          <w:bCs/>
          <w:rtl/>
        </w:rPr>
        <w:t>ثانيا: مستجدات تدريس اللغة الفرنسية</w:t>
      </w:r>
    </w:p>
    <w:p w14:paraId="530E67C1" w14:textId="77777777" w:rsidR="00EE7C58" w:rsidRDefault="00EE7C58" w:rsidP="00EE7C58">
      <w:pPr>
        <w:bidi/>
        <w:rPr>
          <w:rtl/>
        </w:rPr>
      </w:pPr>
      <w:r w:rsidRPr="00EE7C58">
        <w:rPr>
          <w:rtl/>
        </w:rPr>
        <w:t xml:space="preserve">خصص جانب من الورشة لمناقشة مستجدات برنامج اللغة الفرنسية، مع التأكيد على أهمية بناء </w:t>
      </w:r>
      <w:proofErr w:type="spellStart"/>
      <w:r w:rsidRPr="00EE7C58">
        <w:rPr>
          <w:rtl/>
        </w:rPr>
        <w:t>التعلمات</w:t>
      </w:r>
      <w:proofErr w:type="spellEnd"/>
      <w:r w:rsidRPr="00EE7C58">
        <w:rPr>
          <w:rtl/>
        </w:rPr>
        <w:t xml:space="preserve"> اللغوية وفق تدرج منتظم وتراكمي، يربط بين التواصل الشفهي والمعجم وأدوات </w:t>
      </w:r>
      <w:proofErr w:type="gramStart"/>
      <w:r w:rsidRPr="00EE7C58">
        <w:rPr>
          <w:rtl/>
        </w:rPr>
        <w:t>اللغة</w:t>
      </w:r>
      <w:proofErr w:type="gramEnd"/>
      <w:r w:rsidRPr="00EE7C58">
        <w:rPr>
          <w:rtl/>
        </w:rPr>
        <w:t xml:space="preserve"> والقراءة والإنتاجين الشفهي والكتابي</w:t>
      </w:r>
      <w:r w:rsidRPr="00EE7C58">
        <w:t>.</w:t>
      </w:r>
    </w:p>
    <w:p w14:paraId="1D3D3159" w14:textId="77777777" w:rsidR="00CC47F3" w:rsidRDefault="00CC47F3" w:rsidP="00CC47F3">
      <w:pPr>
        <w:bidi/>
        <w:rPr>
          <w:rtl/>
        </w:rPr>
      </w:pPr>
    </w:p>
    <w:p w14:paraId="034F07F1" w14:textId="77777777" w:rsidR="00CC47F3" w:rsidRPr="00EE7C58" w:rsidRDefault="00CC47F3" w:rsidP="00CC47F3">
      <w:pPr>
        <w:bidi/>
      </w:pPr>
    </w:p>
    <w:p w14:paraId="6AAF39B7" w14:textId="77777777" w:rsidR="00EE7C58" w:rsidRPr="00EE7C58" w:rsidRDefault="00EE7C58" w:rsidP="00EE7C58">
      <w:pPr>
        <w:bidi/>
      </w:pPr>
      <w:r w:rsidRPr="00EE7C58">
        <w:rPr>
          <w:rtl/>
        </w:rPr>
        <w:lastRenderedPageBreak/>
        <w:t>وقد تم التركيز على الجوانب الآتية</w:t>
      </w:r>
      <w:r w:rsidRPr="00EE7C58">
        <w:t>:</w:t>
      </w:r>
    </w:p>
    <w:p w14:paraId="5F46232E" w14:textId="77777777" w:rsidR="00EE7C58" w:rsidRPr="00EE7C58" w:rsidRDefault="00EE7C58" w:rsidP="00EE7C58">
      <w:pPr>
        <w:numPr>
          <w:ilvl w:val="0"/>
          <w:numId w:val="2"/>
        </w:numPr>
        <w:bidi/>
      </w:pPr>
      <w:r w:rsidRPr="00EE7C58">
        <w:rPr>
          <w:rtl/>
        </w:rPr>
        <w:t>تنظيم الحصص في مقاطع تعليمية، يتمحور كل منها حول هدف واضح وفكرة رئيسية محددة</w:t>
      </w:r>
      <w:r w:rsidRPr="00EE7C58">
        <w:t>.</w:t>
      </w:r>
    </w:p>
    <w:p w14:paraId="20C085A9" w14:textId="77777777" w:rsidR="00EE7C58" w:rsidRPr="00EE7C58" w:rsidRDefault="00EE7C58" w:rsidP="00EE7C58">
      <w:pPr>
        <w:numPr>
          <w:ilvl w:val="0"/>
          <w:numId w:val="2"/>
        </w:numPr>
        <w:bidi/>
      </w:pPr>
      <w:r w:rsidRPr="00EE7C58">
        <w:rPr>
          <w:rtl/>
        </w:rPr>
        <w:t xml:space="preserve">اعتماد فعل الكلام بوصفه خيطا ناظما يربط مختلف المكونات، ويوجه توظيف </w:t>
      </w:r>
      <w:proofErr w:type="spellStart"/>
      <w:r w:rsidRPr="00EE7C58">
        <w:rPr>
          <w:rtl/>
        </w:rPr>
        <w:t>التعلمات</w:t>
      </w:r>
      <w:proofErr w:type="spellEnd"/>
      <w:r w:rsidRPr="00EE7C58">
        <w:rPr>
          <w:rtl/>
        </w:rPr>
        <w:t xml:space="preserve"> في وضعيات تواصلية ذات معنى</w:t>
      </w:r>
      <w:r w:rsidRPr="00EE7C58">
        <w:t>.</w:t>
      </w:r>
    </w:p>
    <w:p w14:paraId="14D47818" w14:textId="77777777" w:rsidR="00EE7C58" w:rsidRPr="00EE7C58" w:rsidRDefault="00EE7C58" w:rsidP="00EE7C58">
      <w:pPr>
        <w:numPr>
          <w:ilvl w:val="0"/>
          <w:numId w:val="2"/>
        </w:numPr>
        <w:bidi/>
      </w:pPr>
      <w:r w:rsidRPr="00EE7C58">
        <w:rPr>
          <w:rtl/>
        </w:rPr>
        <w:t>تعزيز التعلم المنتظم للمعجم، من خلال تقديم الكلمات الجديدة وفهم معانيها وتكرارها وتوظيفها في جمل وسياقات مناسبة</w:t>
      </w:r>
      <w:r w:rsidRPr="00EE7C58">
        <w:t>.</w:t>
      </w:r>
    </w:p>
    <w:p w14:paraId="360FE013" w14:textId="77777777" w:rsidR="00EE7C58" w:rsidRPr="00EE7C58" w:rsidRDefault="00EE7C58" w:rsidP="00EE7C58">
      <w:pPr>
        <w:numPr>
          <w:ilvl w:val="0"/>
          <w:numId w:val="2"/>
        </w:numPr>
        <w:bidi/>
      </w:pPr>
      <w:r w:rsidRPr="00EE7C58">
        <w:rPr>
          <w:rtl/>
        </w:rPr>
        <w:t>تنمية المهارات القرائية بصورة متدرجة، والانتقال من التعرف على الكلمات وفك الترميز إلى قراءة النصوص وفهمها</w:t>
      </w:r>
      <w:r w:rsidRPr="00EE7C58">
        <w:t>.</w:t>
      </w:r>
    </w:p>
    <w:p w14:paraId="1A140AF4" w14:textId="77777777" w:rsidR="00EE7C58" w:rsidRPr="00EE7C58" w:rsidRDefault="00EE7C58" w:rsidP="00EE7C58">
      <w:pPr>
        <w:numPr>
          <w:ilvl w:val="0"/>
          <w:numId w:val="2"/>
        </w:numPr>
        <w:bidi/>
      </w:pPr>
      <w:r w:rsidRPr="00EE7C58">
        <w:rPr>
          <w:rtl/>
        </w:rPr>
        <w:t>استثمار التراكيب اللغوية والعبارات في مواقف التواصل، مع إعادة توظيف المكتسبات السابقة بشكل تراكمي</w:t>
      </w:r>
      <w:r w:rsidRPr="00EE7C58">
        <w:t>.</w:t>
      </w:r>
    </w:p>
    <w:p w14:paraId="0DF4E226" w14:textId="77777777" w:rsidR="00EE7C58" w:rsidRPr="00EE7C58" w:rsidRDefault="00EE7C58" w:rsidP="00EE7C58">
      <w:pPr>
        <w:numPr>
          <w:ilvl w:val="0"/>
          <w:numId w:val="2"/>
        </w:numPr>
        <w:bidi/>
      </w:pPr>
      <w:r w:rsidRPr="00EE7C58">
        <w:rPr>
          <w:rtl/>
        </w:rPr>
        <w:t xml:space="preserve">الحرص على إنجاز الأنشطة الكتابية وتصحيحها بانتظام، وربطها </w:t>
      </w:r>
      <w:proofErr w:type="spellStart"/>
      <w:r w:rsidRPr="00EE7C58">
        <w:rPr>
          <w:rtl/>
        </w:rPr>
        <w:t>بالتعلمات</w:t>
      </w:r>
      <w:proofErr w:type="spellEnd"/>
      <w:r w:rsidRPr="00EE7C58">
        <w:rPr>
          <w:rtl/>
        </w:rPr>
        <w:t xml:space="preserve"> المستهدفة</w:t>
      </w:r>
      <w:r w:rsidRPr="00EE7C58">
        <w:t>.</w:t>
      </w:r>
    </w:p>
    <w:p w14:paraId="0694856E" w14:textId="77777777" w:rsidR="00EE7C58" w:rsidRPr="00EE7C58" w:rsidRDefault="00EE7C58" w:rsidP="00EE7C58">
      <w:pPr>
        <w:bidi/>
      </w:pPr>
      <w:r w:rsidRPr="00EE7C58">
        <w:rPr>
          <w:rtl/>
        </w:rPr>
        <w:t>كما تم التأكيد على ضرورة اعتماد اللغة الفرنسية في تدبير الحصة، بما يتيح للمتعلمين فرصا أكبر للاستماع والفهم والتواصل بهذه اللغة. ويظل اللجوء إلى اللغة الأم محدودا في الحالات التي تستدعي توضيح معنى كلمة غير مفهومة أو التحقق من فهم التعليمة، دون تحويل الحصة إلى شرح مستمر باللغة العربية</w:t>
      </w:r>
      <w:r w:rsidRPr="00EE7C58">
        <w:t>.</w:t>
      </w:r>
    </w:p>
    <w:p w14:paraId="0ACF743A" w14:textId="77777777" w:rsidR="00EE7C58" w:rsidRPr="00EE7C58" w:rsidRDefault="00EE7C58" w:rsidP="00EE7C58">
      <w:pPr>
        <w:bidi/>
      </w:pPr>
      <w:r w:rsidRPr="00EE7C58">
        <w:rPr>
          <w:rtl/>
        </w:rPr>
        <w:t>وشددت المناقشة كذلك على أن التكرار ينبغي أن يكون تكرارا هادفا مصحوبا بالفهم، لا مجرد محاكاة آلية؛ لذلك يطلب الأستاذ من المتعلمين ترديد الكلمات والعبارات المرتبطة بالمعجم، ثم توظيفها في جمل ومواقف تواصلية مناسبة</w:t>
      </w:r>
      <w:r w:rsidRPr="00EE7C58">
        <w:t>.</w:t>
      </w:r>
    </w:p>
    <w:p w14:paraId="53AA8F70" w14:textId="77777777" w:rsidR="00EE7C58" w:rsidRPr="00EE7C58" w:rsidRDefault="00EE7C58" w:rsidP="00CC47F3">
      <w:pPr>
        <w:shd w:val="clear" w:color="auto" w:fill="B3E5A1" w:themeFill="accent6" w:themeFillTint="66"/>
        <w:bidi/>
        <w:rPr>
          <w:b/>
          <w:bCs/>
        </w:rPr>
      </w:pPr>
      <w:r w:rsidRPr="00EE7C58">
        <w:rPr>
          <w:b/>
          <w:bCs/>
          <w:rtl/>
        </w:rPr>
        <w:t>ثالثا: مستجدات تدريس الرياضيات</w:t>
      </w:r>
    </w:p>
    <w:p w14:paraId="514DA8A2" w14:textId="77777777" w:rsidR="00EE7C58" w:rsidRPr="00EE7C58" w:rsidRDefault="00EE7C58" w:rsidP="00EE7C58">
      <w:pPr>
        <w:bidi/>
      </w:pPr>
      <w:r w:rsidRPr="00EE7C58">
        <w:rPr>
          <w:rtl/>
        </w:rPr>
        <w:t>تناولت الورشة مستجدات برنامج الرياضيات، مع التأكيد على الانتقال من التركيز على إنجاز العمليات بصورة آلية إلى بناء الفهم الرياضي وتنمية التفكير المنطقي واكتساب استراتيجيات فعالة لحل المسائل</w:t>
      </w:r>
      <w:r w:rsidRPr="00EE7C58">
        <w:t>.</w:t>
      </w:r>
    </w:p>
    <w:p w14:paraId="2B4B2CBD" w14:textId="77777777" w:rsidR="00EE7C58" w:rsidRPr="00EE7C58" w:rsidRDefault="00EE7C58" w:rsidP="00EE7C58">
      <w:pPr>
        <w:bidi/>
      </w:pPr>
      <w:r w:rsidRPr="00EE7C58">
        <w:rPr>
          <w:rtl/>
        </w:rPr>
        <w:t>وقد تم التوقف عند أهم التوجيهات المرتبطة بتدريس المادة، ومنها</w:t>
      </w:r>
      <w:r w:rsidRPr="00EE7C58">
        <w:t>:</w:t>
      </w:r>
    </w:p>
    <w:p w14:paraId="7E0018FC" w14:textId="77777777" w:rsidR="00EE7C58" w:rsidRPr="00EE7C58" w:rsidRDefault="00EE7C58" w:rsidP="00EE7C58">
      <w:pPr>
        <w:numPr>
          <w:ilvl w:val="0"/>
          <w:numId w:val="3"/>
        </w:numPr>
        <w:bidi/>
      </w:pPr>
      <w:r w:rsidRPr="00EE7C58">
        <w:rPr>
          <w:rtl/>
        </w:rPr>
        <w:t xml:space="preserve">تنظيم البرنامج وفق </w:t>
      </w:r>
      <w:proofErr w:type="gramStart"/>
      <w:r w:rsidRPr="00EE7C58">
        <w:rPr>
          <w:rtl/>
        </w:rPr>
        <w:t>أربعة</w:t>
      </w:r>
      <w:proofErr w:type="gramEnd"/>
      <w:r w:rsidRPr="00EE7C58">
        <w:rPr>
          <w:rtl/>
        </w:rPr>
        <w:t xml:space="preserve"> مجالات دراسية، مع بناء </w:t>
      </w:r>
      <w:proofErr w:type="spellStart"/>
      <w:r w:rsidRPr="00EE7C58">
        <w:rPr>
          <w:rtl/>
        </w:rPr>
        <w:t>التعلمات</w:t>
      </w:r>
      <w:proofErr w:type="spellEnd"/>
      <w:r w:rsidRPr="00EE7C58">
        <w:rPr>
          <w:rtl/>
        </w:rPr>
        <w:t xml:space="preserve"> في وحدات تمتد كل واحدة منها على ستة أسابيع</w:t>
      </w:r>
      <w:r w:rsidRPr="00EE7C58">
        <w:t>.</w:t>
      </w:r>
    </w:p>
    <w:p w14:paraId="64CB82F1" w14:textId="77777777" w:rsidR="00EE7C58" w:rsidRPr="00EE7C58" w:rsidRDefault="00EE7C58" w:rsidP="00EE7C58">
      <w:pPr>
        <w:numPr>
          <w:ilvl w:val="0"/>
          <w:numId w:val="3"/>
        </w:numPr>
        <w:bidi/>
      </w:pPr>
      <w:r w:rsidRPr="00EE7C58">
        <w:rPr>
          <w:rtl/>
        </w:rPr>
        <w:t>تخصيص هدف تعلمي واضح لكل حصة، وتنظيم العمل الأسبوعي بما يضمن التدرج والتكامل بين الدروس</w:t>
      </w:r>
      <w:r w:rsidRPr="00EE7C58">
        <w:t>.</w:t>
      </w:r>
    </w:p>
    <w:p w14:paraId="6E6B3A14" w14:textId="77777777" w:rsidR="00EE7C58" w:rsidRPr="00EE7C58" w:rsidRDefault="00EE7C58" w:rsidP="00EE7C58">
      <w:pPr>
        <w:numPr>
          <w:ilvl w:val="0"/>
          <w:numId w:val="3"/>
        </w:numPr>
        <w:bidi/>
      </w:pPr>
      <w:r w:rsidRPr="00EE7C58">
        <w:rPr>
          <w:rtl/>
        </w:rPr>
        <w:t>إعطاء الأولوية لفهم العمليات الحسابية أفقيا قبل الانتقال إلى التقنيات العمودية، وتقديم المفاهيم بصورة متدرجة</w:t>
      </w:r>
      <w:r w:rsidRPr="00EE7C58">
        <w:t>.</w:t>
      </w:r>
    </w:p>
    <w:p w14:paraId="22A00C00" w14:textId="77777777" w:rsidR="00EE7C58" w:rsidRPr="00EE7C58" w:rsidRDefault="00EE7C58" w:rsidP="00EE7C58">
      <w:pPr>
        <w:numPr>
          <w:ilvl w:val="0"/>
          <w:numId w:val="3"/>
        </w:numPr>
        <w:bidi/>
      </w:pPr>
      <w:r w:rsidRPr="00EE7C58">
        <w:rPr>
          <w:rtl/>
        </w:rPr>
        <w:t>تعزيز الربط بين الرياضيات والحياة اليومية للمتعلم، من خلال وضعيات واقعية قريبة من محيطه، مثل التسوق وقياس الأطوال وحساب الزمن ومقارنة الكميات وتدبير المصروف</w:t>
      </w:r>
      <w:r w:rsidRPr="00EE7C58">
        <w:t>.</w:t>
      </w:r>
    </w:p>
    <w:p w14:paraId="70F923DB" w14:textId="77777777" w:rsidR="00EE7C58" w:rsidRPr="00EE7C58" w:rsidRDefault="00EE7C58" w:rsidP="00EE7C58">
      <w:pPr>
        <w:numPr>
          <w:ilvl w:val="0"/>
          <w:numId w:val="3"/>
        </w:numPr>
        <w:bidi/>
      </w:pPr>
      <w:r w:rsidRPr="00EE7C58">
        <w:rPr>
          <w:rtl/>
        </w:rPr>
        <w:t>تنمية استراتيجيات حل المسائل، واستثمار التمثيلات والرسوم والنماذج المختلفة لمساعدة المتعلم على فهم الوضعية وتحديد المطلوب واختيار طريقة الحل</w:t>
      </w:r>
      <w:r w:rsidRPr="00EE7C58">
        <w:t>.</w:t>
      </w:r>
    </w:p>
    <w:p w14:paraId="20E169D1" w14:textId="77777777" w:rsidR="00EE7C58" w:rsidRPr="00EE7C58" w:rsidRDefault="00EE7C58" w:rsidP="00EE7C58">
      <w:pPr>
        <w:numPr>
          <w:ilvl w:val="0"/>
          <w:numId w:val="3"/>
        </w:numPr>
        <w:bidi/>
      </w:pPr>
      <w:r w:rsidRPr="00EE7C58">
        <w:rPr>
          <w:rtl/>
        </w:rPr>
        <w:t>تعزيز الترابط بين الهندسة والقياس، وتوظيف الأدوات الهندسية بصورة دقيقة</w:t>
      </w:r>
      <w:r w:rsidRPr="00EE7C58">
        <w:t>.</w:t>
      </w:r>
    </w:p>
    <w:p w14:paraId="02A54814" w14:textId="77777777" w:rsidR="00EE7C58" w:rsidRPr="00EE7C58" w:rsidRDefault="00EE7C58" w:rsidP="00EE7C58">
      <w:pPr>
        <w:numPr>
          <w:ilvl w:val="0"/>
          <w:numId w:val="3"/>
        </w:numPr>
        <w:bidi/>
      </w:pPr>
      <w:r w:rsidRPr="00EE7C58">
        <w:rPr>
          <w:rtl/>
        </w:rPr>
        <w:t>تطوير مهارات تنظيم البيانات ومعالجتها، وربط المفاهيم الرياضية بوضعيات تطبيقية ذات معنى</w:t>
      </w:r>
      <w:r w:rsidRPr="00EE7C58">
        <w:t>.</w:t>
      </w:r>
    </w:p>
    <w:p w14:paraId="19CACFE1" w14:textId="77777777" w:rsidR="00EE7C58" w:rsidRPr="00EE7C58" w:rsidRDefault="00EE7C58" w:rsidP="00EE7C58">
      <w:pPr>
        <w:bidi/>
      </w:pPr>
      <w:r w:rsidRPr="00EE7C58">
        <w:rPr>
          <w:rtl/>
        </w:rPr>
        <w:t xml:space="preserve">وقد تم التأكيد على أن ربط الرياضيات بالحياة اليومية ليس مجرد إضافة </w:t>
      </w:r>
      <w:proofErr w:type="spellStart"/>
      <w:r w:rsidRPr="00EE7C58">
        <w:rPr>
          <w:rtl/>
        </w:rPr>
        <w:t>تزيينية</w:t>
      </w:r>
      <w:proofErr w:type="spellEnd"/>
      <w:r w:rsidRPr="00EE7C58">
        <w:rPr>
          <w:rtl/>
        </w:rPr>
        <w:t xml:space="preserve"> إلى الدرس، بل مدخل أساسي لتقريب المفاهيم من المتعلم، وإبراز فائدتها العملية، وتجاوز تقديمها بصورة جافة أو مجردة</w:t>
      </w:r>
      <w:r w:rsidRPr="00EE7C58">
        <w:t>.</w:t>
      </w:r>
    </w:p>
    <w:p w14:paraId="1495AF74" w14:textId="77777777" w:rsidR="00EE7C58" w:rsidRPr="00EE7C58" w:rsidRDefault="00EE7C58" w:rsidP="00EE7C58">
      <w:pPr>
        <w:bidi/>
      </w:pPr>
      <w:r w:rsidRPr="00EE7C58">
        <w:rPr>
          <w:rtl/>
        </w:rPr>
        <w:t>كما تمت الإشارة إلى أهمية احترام مراحل التعليم الصريح، والاستفادة من موارد النمذجة، مع التحقق من الفهم بعد عرضها، وإعادة الشرح أو تقديم أمثلة إضافية عند الحاجة</w:t>
      </w:r>
      <w:r w:rsidRPr="00EE7C58">
        <w:t>.</w:t>
      </w:r>
    </w:p>
    <w:p w14:paraId="4D78AEE9" w14:textId="3A492DC6" w:rsidR="00EE7C58" w:rsidRPr="00EE7C58" w:rsidRDefault="00EE7C58" w:rsidP="00CC47F3">
      <w:pPr>
        <w:shd w:val="clear" w:color="auto" w:fill="60CAF3" w:themeFill="accent4" w:themeFillTint="99"/>
        <w:bidi/>
        <w:rPr>
          <w:b/>
          <w:bCs/>
        </w:rPr>
      </w:pPr>
      <w:r w:rsidRPr="00EE7C58">
        <w:rPr>
          <w:b/>
          <w:bCs/>
        </w:rPr>
        <w:t xml:space="preserve">3 </w:t>
      </w:r>
      <w:r w:rsidRPr="00EE7C58">
        <w:rPr>
          <w:b/>
          <w:bCs/>
          <w:rtl/>
        </w:rPr>
        <w:t>العناية بالدفاتر والكراسات وتصحيح الإنتاجات</w:t>
      </w:r>
    </w:p>
    <w:p w14:paraId="29DAFC35" w14:textId="77777777" w:rsidR="00EE7C58" w:rsidRPr="00EE7C58" w:rsidRDefault="00EE7C58" w:rsidP="00EE7C58">
      <w:pPr>
        <w:bidi/>
      </w:pPr>
      <w:r w:rsidRPr="00EE7C58">
        <w:rPr>
          <w:rtl/>
        </w:rPr>
        <w:t>شكل موضوع الدفاتر والكراسات أحد المحاور الأساسية للنقاش، حيث تم التأكيد على ضرورة العناية بآثار التعلم الكتابية في جميع المواد والمكونات، والحرص على تصحيحها بانتظام وبوتيرة تسمح بتقديم تغذية راجعة سريعة وفعالة</w:t>
      </w:r>
      <w:r w:rsidRPr="00EE7C58">
        <w:t>.</w:t>
      </w:r>
    </w:p>
    <w:p w14:paraId="510A55BE" w14:textId="77777777" w:rsidR="00EE7C58" w:rsidRPr="00EE7C58" w:rsidRDefault="00EE7C58" w:rsidP="00EE7C58">
      <w:pPr>
        <w:bidi/>
      </w:pPr>
      <w:r w:rsidRPr="00EE7C58">
        <w:rPr>
          <w:rtl/>
        </w:rPr>
        <w:t>وقد تم التأكيد على أن التصحيح ليس مجرد وضع علامة أو تسجيل الخطأ، بل هو ممارسة تقويمية تكوينية تهدف إلى تشخيص الصعوبات، وتحديد أسبابها، ومساعدة المتعلم على تجاوزها</w:t>
      </w:r>
      <w:r w:rsidRPr="00EE7C58">
        <w:t>.</w:t>
      </w:r>
    </w:p>
    <w:p w14:paraId="148847B9" w14:textId="77777777" w:rsidR="00EE7C58" w:rsidRPr="00EE7C58" w:rsidRDefault="00EE7C58" w:rsidP="00EE7C58">
      <w:pPr>
        <w:bidi/>
      </w:pPr>
      <w:r w:rsidRPr="00EE7C58">
        <w:rPr>
          <w:rtl/>
        </w:rPr>
        <w:t>وفي هذا السياق، تم التشديد على ما يأتي</w:t>
      </w:r>
      <w:r w:rsidRPr="00EE7C58">
        <w:t>:</w:t>
      </w:r>
    </w:p>
    <w:p w14:paraId="4B3434AF" w14:textId="77777777" w:rsidR="00EE7C58" w:rsidRPr="00EE7C58" w:rsidRDefault="00EE7C58" w:rsidP="00EE7C58">
      <w:pPr>
        <w:numPr>
          <w:ilvl w:val="0"/>
          <w:numId w:val="4"/>
        </w:numPr>
        <w:bidi/>
      </w:pPr>
      <w:r w:rsidRPr="00EE7C58">
        <w:rPr>
          <w:rtl/>
        </w:rPr>
        <w:lastRenderedPageBreak/>
        <w:t>تصحيح دفاتر المتعلمين وكراساتهم بشكل يومي ومنتظم، كلما اقتضت طبيعة الأنشطة ذلك، وفي مختلف المواد والمكونات</w:t>
      </w:r>
      <w:r w:rsidRPr="00EE7C58">
        <w:t>.</w:t>
      </w:r>
    </w:p>
    <w:p w14:paraId="2CD60B6C" w14:textId="77777777" w:rsidR="00EE7C58" w:rsidRPr="00EE7C58" w:rsidRDefault="00EE7C58" w:rsidP="00EE7C58">
      <w:pPr>
        <w:numPr>
          <w:ilvl w:val="0"/>
          <w:numId w:val="4"/>
        </w:numPr>
        <w:bidi/>
      </w:pPr>
      <w:r w:rsidRPr="00EE7C58">
        <w:rPr>
          <w:rtl/>
        </w:rPr>
        <w:t>تتبع جودة الإنجاز الكتابي، والحرص على وضوح الكتابة وتنظيمها واحترام التعليمات</w:t>
      </w:r>
      <w:r w:rsidRPr="00EE7C58">
        <w:t>.</w:t>
      </w:r>
    </w:p>
    <w:p w14:paraId="2A80ECA7" w14:textId="77777777" w:rsidR="00EE7C58" w:rsidRPr="00EE7C58" w:rsidRDefault="00EE7C58" w:rsidP="00EE7C58">
      <w:pPr>
        <w:numPr>
          <w:ilvl w:val="0"/>
          <w:numId w:val="4"/>
        </w:numPr>
        <w:bidi/>
      </w:pPr>
      <w:r w:rsidRPr="00EE7C58">
        <w:rPr>
          <w:rtl/>
        </w:rPr>
        <w:t>تدوين ملاحظات تربوية واضحة وموجهة تساعد المتعلم على معرفة جوانب القوة وما يحتاج إلى تحسين</w:t>
      </w:r>
      <w:r w:rsidRPr="00EE7C58">
        <w:t>.</w:t>
      </w:r>
    </w:p>
    <w:p w14:paraId="2F0381E9" w14:textId="77777777" w:rsidR="00EE7C58" w:rsidRPr="00EE7C58" w:rsidRDefault="00EE7C58" w:rsidP="00EE7C58">
      <w:pPr>
        <w:numPr>
          <w:ilvl w:val="0"/>
          <w:numId w:val="4"/>
        </w:numPr>
        <w:bidi/>
      </w:pPr>
      <w:r w:rsidRPr="00EE7C58">
        <w:rPr>
          <w:rtl/>
        </w:rPr>
        <w:t>إشراك المتعلم في تصحيح أخطائه من خلال التصحيح الذاتي أو الثنائي أو الجماعي، ثم العودة إلى الكراسة للتأكد من معالجة الأخطاء</w:t>
      </w:r>
      <w:r w:rsidRPr="00EE7C58">
        <w:t>.</w:t>
      </w:r>
    </w:p>
    <w:p w14:paraId="349B86CF" w14:textId="77777777" w:rsidR="00EE7C58" w:rsidRPr="00EE7C58" w:rsidRDefault="00EE7C58" w:rsidP="00EE7C58">
      <w:pPr>
        <w:numPr>
          <w:ilvl w:val="0"/>
          <w:numId w:val="4"/>
        </w:numPr>
        <w:bidi/>
      </w:pPr>
      <w:r w:rsidRPr="00EE7C58">
        <w:rPr>
          <w:rtl/>
        </w:rPr>
        <w:t>استثمار الأخطاء المتكررة في التخطيط لأنشطة الدعم والمعالجة والمراجعة</w:t>
      </w:r>
      <w:r w:rsidRPr="00EE7C58">
        <w:t>.</w:t>
      </w:r>
    </w:p>
    <w:p w14:paraId="4D8F91C2" w14:textId="77777777" w:rsidR="00EE7C58" w:rsidRPr="00EE7C58" w:rsidRDefault="00EE7C58" w:rsidP="00EE7C58">
      <w:pPr>
        <w:numPr>
          <w:ilvl w:val="0"/>
          <w:numId w:val="4"/>
        </w:numPr>
        <w:bidi/>
      </w:pPr>
      <w:r w:rsidRPr="00EE7C58">
        <w:rPr>
          <w:rtl/>
        </w:rPr>
        <w:t xml:space="preserve">استثمار دفتر القسم في تتبع تطور الإنتاجات الكتابية ورصد تقدم </w:t>
      </w:r>
      <w:proofErr w:type="spellStart"/>
      <w:r w:rsidRPr="00EE7C58">
        <w:rPr>
          <w:rtl/>
        </w:rPr>
        <w:t>التعلمات</w:t>
      </w:r>
      <w:proofErr w:type="spellEnd"/>
      <w:r w:rsidRPr="00EE7C58">
        <w:rPr>
          <w:rtl/>
        </w:rPr>
        <w:t xml:space="preserve"> على امتداد الوحدة والسنة الدراسية</w:t>
      </w:r>
      <w:r w:rsidRPr="00EE7C58">
        <w:t>.</w:t>
      </w:r>
    </w:p>
    <w:p w14:paraId="17D7A229" w14:textId="77777777" w:rsidR="00EE7C58" w:rsidRPr="00EE7C58" w:rsidRDefault="00EE7C58" w:rsidP="00EE7C58">
      <w:pPr>
        <w:bidi/>
      </w:pPr>
      <w:r w:rsidRPr="00EE7C58">
        <w:rPr>
          <w:rtl/>
        </w:rPr>
        <w:t>كما تم التذكير بأهمية التحضير القبلي للحصص، باعتباره عملية تحليلية وتأملية تستهدف تحديد الهدف التعلمي، ومعيار النجاح، والمستلزمات السابقة، والأخطاء المتوقعة، وطرق التحقق من الفهم، والتدخلات المناسبة عند ظهور التعثرات</w:t>
      </w:r>
      <w:r w:rsidRPr="00EE7C58">
        <w:t>.</w:t>
      </w:r>
    </w:p>
    <w:p w14:paraId="4674BAD6" w14:textId="246DCC90" w:rsidR="00EE7C58" w:rsidRPr="00EE7C58" w:rsidRDefault="00EE7C58" w:rsidP="00CC47F3">
      <w:pPr>
        <w:shd w:val="clear" w:color="auto" w:fill="60CAF3" w:themeFill="accent4" w:themeFillTint="99"/>
        <w:bidi/>
        <w:rPr>
          <w:b/>
          <w:bCs/>
        </w:rPr>
      </w:pPr>
      <w:r w:rsidRPr="00EE7C58">
        <w:rPr>
          <w:b/>
          <w:bCs/>
        </w:rPr>
        <w:t xml:space="preserve">4 </w:t>
      </w:r>
      <w:r w:rsidRPr="00EE7C58">
        <w:rPr>
          <w:b/>
          <w:bCs/>
          <w:rtl/>
        </w:rPr>
        <w:t>التقويم والدعم والمعالجة</w:t>
      </w:r>
    </w:p>
    <w:p w14:paraId="07308993" w14:textId="77777777" w:rsidR="00EE7C58" w:rsidRPr="00EE7C58" w:rsidRDefault="00EE7C58" w:rsidP="00EE7C58">
      <w:pPr>
        <w:bidi/>
      </w:pPr>
      <w:r w:rsidRPr="00EE7C58">
        <w:rPr>
          <w:rtl/>
        </w:rPr>
        <w:t>أكدت أشغال الورشة أن التقويم عملية مستمرة ترافق مختلف مراحل التعلم، ولا تقتصر على نهاية الوحدة الدراسية. لذلك ينبغي التحقق من الفهم أثناء الممارسة الموجهة ونهايتها، ثم خلال الممارسة المستقلة، واتخاذ التدابير المناسبة بناء على النتائج المحصل عليها</w:t>
      </w:r>
      <w:r w:rsidRPr="00EE7C58">
        <w:t>.</w:t>
      </w:r>
    </w:p>
    <w:p w14:paraId="6C1A7A1B" w14:textId="77777777" w:rsidR="00EE7C58" w:rsidRPr="00EE7C58" w:rsidRDefault="00EE7C58" w:rsidP="00EE7C58">
      <w:pPr>
        <w:bidi/>
      </w:pPr>
      <w:r w:rsidRPr="00EE7C58">
        <w:rPr>
          <w:rtl/>
        </w:rPr>
        <w:t>كما تم التأكيد على أهمية تنظيم حصص الدعم والمراجعة وفق حاجات المتعلمين، من خلال التمييز بين ثلاث فئات</w:t>
      </w:r>
      <w:r w:rsidRPr="00EE7C58">
        <w:t>:</w:t>
      </w:r>
    </w:p>
    <w:p w14:paraId="4ECB565E" w14:textId="77777777" w:rsidR="00EE7C58" w:rsidRPr="00EE7C58" w:rsidRDefault="00EE7C58" w:rsidP="00EE7C58">
      <w:pPr>
        <w:numPr>
          <w:ilvl w:val="0"/>
          <w:numId w:val="5"/>
        </w:numPr>
        <w:bidi/>
      </w:pPr>
      <w:r w:rsidRPr="00EE7C58">
        <w:rPr>
          <w:b/>
          <w:bCs/>
          <w:rtl/>
        </w:rPr>
        <w:t>المتعثرون</w:t>
      </w:r>
      <w:r w:rsidRPr="00EE7C58">
        <w:rPr>
          <w:b/>
          <w:bCs/>
        </w:rPr>
        <w:t>:</w:t>
      </w:r>
      <w:r w:rsidRPr="00EE7C58">
        <w:t xml:space="preserve"> </w:t>
      </w:r>
      <w:r w:rsidRPr="00EE7C58">
        <w:rPr>
          <w:rtl/>
        </w:rPr>
        <w:t>تخصيص أنشطة للمعالجة تستهدف الصعوبات المحددة، مع تقديم الإسناد المناسب</w:t>
      </w:r>
      <w:r w:rsidRPr="00EE7C58">
        <w:t>.</w:t>
      </w:r>
    </w:p>
    <w:p w14:paraId="69BD3807" w14:textId="77777777" w:rsidR="00EE7C58" w:rsidRPr="00EE7C58" w:rsidRDefault="00EE7C58" w:rsidP="00EE7C58">
      <w:pPr>
        <w:numPr>
          <w:ilvl w:val="0"/>
          <w:numId w:val="5"/>
        </w:numPr>
        <w:bidi/>
      </w:pPr>
      <w:r w:rsidRPr="00EE7C58">
        <w:rPr>
          <w:b/>
          <w:bCs/>
          <w:rtl/>
        </w:rPr>
        <w:t>المتحكمون</w:t>
      </w:r>
      <w:r w:rsidRPr="00EE7C58">
        <w:rPr>
          <w:b/>
          <w:bCs/>
        </w:rPr>
        <w:t>:</w:t>
      </w:r>
      <w:r w:rsidRPr="00EE7C58">
        <w:t xml:space="preserve"> </w:t>
      </w:r>
      <w:r w:rsidRPr="00EE7C58">
        <w:rPr>
          <w:rtl/>
        </w:rPr>
        <w:t xml:space="preserve">اقتراح تمارين مكافئة لترسيخ </w:t>
      </w:r>
      <w:proofErr w:type="spellStart"/>
      <w:r w:rsidRPr="00EE7C58">
        <w:rPr>
          <w:rtl/>
        </w:rPr>
        <w:t>التعلمات</w:t>
      </w:r>
      <w:proofErr w:type="spellEnd"/>
      <w:r w:rsidRPr="00EE7C58">
        <w:rPr>
          <w:rtl/>
        </w:rPr>
        <w:t xml:space="preserve"> الأساسية وتعزيز المكتسبات</w:t>
      </w:r>
      <w:r w:rsidRPr="00EE7C58">
        <w:t>.</w:t>
      </w:r>
    </w:p>
    <w:p w14:paraId="1B1B4341" w14:textId="77777777" w:rsidR="00EE7C58" w:rsidRPr="00EE7C58" w:rsidRDefault="00EE7C58" w:rsidP="00EE7C58">
      <w:pPr>
        <w:numPr>
          <w:ilvl w:val="0"/>
          <w:numId w:val="5"/>
        </w:numPr>
        <w:bidi/>
      </w:pPr>
      <w:r w:rsidRPr="00EE7C58">
        <w:rPr>
          <w:b/>
          <w:bCs/>
          <w:rtl/>
        </w:rPr>
        <w:t>المتمكنون</w:t>
      </w:r>
      <w:r w:rsidRPr="00EE7C58">
        <w:rPr>
          <w:b/>
          <w:bCs/>
        </w:rPr>
        <w:t>:</w:t>
      </w:r>
      <w:r w:rsidRPr="00EE7C58">
        <w:t xml:space="preserve"> </w:t>
      </w:r>
      <w:r w:rsidRPr="00EE7C58">
        <w:rPr>
          <w:rtl/>
        </w:rPr>
        <w:t>تقديم أنشطة للإغناء والتوليف وتنمية المهارات العليا</w:t>
      </w:r>
      <w:r w:rsidRPr="00EE7C58">
        <w:t>.</w:t>
      </w:r>
    </w:p>
    <w:p w14:paraId="7FEFDEDD" w14:textId="77777777" w:rsidR="00EE7C58" w:rsidRPr="00EE7C58" w:rsidRDefault="00EE7C58" w:rsidP="00EE7C58">
      <w:pPr>
        <w:bidi/>
      </w:pPr>
      <w:r w:rsidRPr="00EE7C58">
        <w:rPr>
          <w:rtl/>
        </w:rPr>
        <w:t>وشددت المناقشة على ضرورة احترام مواعيد التقويم، واتخاذ تدابير استباقية عند ظهور أي تأخر في إنجاز البرنامج، مع الاستفادة من نتائج التقويم في تعديل التدريس وتوجيه التدخلات التربوية</w:t>
      </w:r>
      <w:r w:rsidRPr="00EE7C58">
        <w:t>.</w:t>
      </w:r>
    </w:p>
    <w:p w14:paraId="3045C4B7" w14:textId="234D7CAB" w:rsidR="00EE7C58" w:rsidRPr="00EE7C58" w:rsidRDefault="00EE7C58" w:rsidP="00CC47F3">
      <w:pPr>
        <w:shd w:val="clear" w:color="auto" w:fill="60CAF3" w:themeFill="accent4" w:themeFillTint="99"/>
        <w:bidi/>
        <w:rPr>
          <w:b/>
          <w:bCs/>
        </w:rPr>
      </w:pPr>
      <w:r w:rsidRPr="00EE7C58">
        <w:rPr>
          <w:b/>
          <w:bCs/>
        </w:rPr>
        <w:t xml:space="preserve">5 </w:t>
      </w:r>
      <w:r w:rsidRPr="00EE7C58">
        <w:rPr>
          <w:b/>
          <w:bCs/>
          <w:rtl/>
        </w:rPr>
        <w:t>خلاصات وتوصيات</w:t>
      </w:r>
    </w:p>
    <w:p w14:paraId="7F9860D7" w14:textId="77777777" w:rsidR="00EE7C58" w:rsidRPr="00EE7C58" w:rsidRDefault="00EE7C58" w:rsidP="00EE7C58">
      <w:pPr>
        <w:bidi/>
      </w:pPr>
      <w:r w:rsidRPr="00EE7C58">
        <w:rPr>
          <w:rtl/>
        </w:rPr>
        <w:t xml:space="preserve">خلصت أشغال الورشة إلى أهمية الالتزام بمبادئ التعليم الصريح، واعتماد التخطيط المسبق للحصص، والحرص على وضوح الأهداف والتعليمات، والتدرج في بناء </w:t>
      </w:r>
      <w:proofErr w:type="spellStart"/>
      <w:r w:rsidRPr="00EE7C58">
        <w:rPr>
          <w:rtl/>
        </w:rPr>
        <w:t>التعلمات</w:t>
      </w:r>
      <w:proofErr w:type="spellEnd"/>
      <w:r w:rsidRPr="00EE7C58">
        <w:rPr>
          <w:rtl/>
        </w:rPr>
        <w:t>، والتحقق المستمر من الفهم</w:t>
      </w:r>
      <w:r w:rsidRPr="00EE7C58">
        <w:t>.</w:t>
      </w:r>
    </w:p>
    <w:p w14:paraId="13C8196F" w14:textId="77777777" w:rsidR="00EE7C58" w:rsidRPr="00EE7C58" w:rsidRDefault="00EE7C58" w:rsidP="00EE7C58">
      <w:pPr>
        <w:bidi/>
      </w:pPr>
      <w:r w:rsidRPr="00EE7C58">
        <w:rPr>
          <w:rtl/>
        </w:rPr>
        <w:t>كما تم التأكيد على ضرورة</w:t>
      </w:r>
      <w:r w:rsidRPr="00EE7C58">
        <w:t>:</w:t>
      </w:r>
    </w:p>
    <w:p w14:paraId="7E847E94" w14:textId="77777777" w:rsidR="00EE7C58" w:rsidRPr="00EE7C58" w:rsidRDefault="00EE7C58" w:rsidP="00EE7C58">
      <w:pPr>
        <w:numPr>
          <w:ilvl w:val="0"/>
          <w:numId w:val="6"/>
        </w:numPr>
        <w:bidi/>
      </w:pPr>
      <w:r w:rsidRPr="00EE7C58">
        <w:rPr>
          <w:rtl/>
        </w:rPr>
        <w:t>العناية اليومية والمنظمة بدفاتر المتعلمين وكراساتهم في جميع المواد والمكونات</w:t>
      </w:r>
      <w:r w:rsidRPr="00EE7C58">
        <w:t>.</w:t>
      </w:r>
    </w:p>
    <w:p w14:paraId="3BF8EA01" w14:textId="77777777" w:rsidR="00EE7C58" w:rsidRPr="00EE7C58" w:rsidRDefault="00EE7C58" w:rsidP="00EE7C58">
      <w:pPr>
        <w:numPr>
          <w:ilvl w:val="0"/>
          <w:numId w:val="6"/>
        </w:numPr>
        <w:bidi/>
      </w:pPr>
      <w:r w:rsidRPr="00EE7C58">
        <w:rPr>
          <w:rtl/>
        </w:rPr>
        <w:t>جعل التصحيح وسيلة لتطوير التعلم، لا مجرد إجراء شكلي</w:t>
      </w:r>
      <w:r w:rsidRPr="00EE7C58">
        <w:t>.</w:t>
      </w:r>
    </w:p>
    <w:p w14:paraId="5735F41D" w14:textId="77777777" w:rsidR="00EE7C58" w:rsidRPr="00EE7C58" w:rsidRDefault="00EE7C58" w:rsidP="00EE7C58">
      <w:pPr>
        <w:numPr>
          <w:ilvl w:val="0"/>
          <w:numId w:val="6"/>
        </w:numPr>
        <w:bidi/>
      </w:pPr>
      <w:r w:rsidRPr="00EE7C58">
        <w:rPr>
          <w:rtl/>
        </w:rPr>
        <w:t xml:space="preserve">ربط </w:t>
      </w:r>
      <w:proofErr w:type="spellStart"/>
      <w:r w:rsidRPr="00EE7C58">
        <w:rPr>
          <w:rtl/>
        </w:rPr>
        <w:t>التعلمات</w:t>
      </w:r>
      <w:proofErr w:type="spellEnd"/>
      <w:r w:rsidRPr="00EE7C58">
        <w:rPr>
          <w:rtl/>
        </w:rPr>
        <w:t xml:space="preserve"> الرياضية بوضعيات من الحياة اليومية للمتعلمين</w:t>
      </w:r>
      <w:r w:rsidRPr="00EE7C58">
        <w:t>.</w:t>
      </w:r>
    </w:p>
    <w:p w14:paraId="4BE2EEE0" w14:textId="77777777" w:rsidR="00EE7C58" w:rsidRPr="00EE7C58" w:rsidRDefault="00EE7C58" w:rsidP="00EE7C58">
      <w:pPr>
        <w:numPr>
          <w:ilvl w:val="0"/>
          <w:numId w:val="6"/>
        </w:numPr>
        <w:bidi/>
      </w:pPr>
      <w:r w:rsidRPr="00EE7C58">
        <w:rPr>
          <w:rtl/>
        </w:rPr>
        <w:t>اعتماد التكرار الهادف في اللغة الفرنسية، وربط الكلمات والعبارات بالفهم والتوظيف</w:t>
      </w:r>
      <w:r w:rsidRPr="00EE7C58">
        <w:t>.</w:t>
      </w:r>
    </w:p>
    <w:p w14:paraId="5BF2E842" w14:textId="77777777" w:rsidR="00EE7C58" w:rsidRPr="00EE7C58" w:rsidRDefault="00EE7C58" w:rsidP="00EE7C58">
      <w:pPr>
        <w:numPr>
          <w:ilvl w:val="0"/>
          <w:numId w:val="6"/>
        </w:numPr>
        <w:bidi/>
      </w:pPr>
      <w:r w:rsidRPr="00EE7C58">
        <w:rPr>
          <w:rtl/>
        </w:rPr>
        <w:t>تعزيز الاستقلالية التدريجية للمتعلمين عبر الممارسة الموجهة ثم المستقلة</w:t>
      </w:r>
      <w:r w:rsidRPr="00EE7C58">
        <w:t>.</w:t>
      </w:r>
    </w:p>
    <w:p w14:paraId="10C50080" w14:textId="77777777" w:rsidR="00EE7C58" w:rsidRPr="00EE7C58" w:rsidRDefault="00EE7C58" w:rsidP="00EE7C58">
      <w:pPr>
        <w:numPr>
          <w:ilvl w:val="0"/>
          <w:numId w:val="6"/>
        </w:numPr>
        <w:bidi/>
      </w:pPr>
      <w:r w:rsidRPr="00EE7C58">
        <w:rPr>
          <w:rtl/>
        </w:rPr>
        <w:t>استثمار نتائج التقويم في بناء أنشطة الدعم والمعالجة والإغناء</w:t>
      </w:r>
      <w:r w:rsidRPr="00EE7C58">
        <w:t>.</w:t>
      </w:r>
    </w:p>
    <w:p w14:paraId="70B0DDC7" w14:textId="77777777" w:rsidR="00EE7C58" w:rsidRPr="00EE7C58" w:rsidRDefault="00EE7C58" w:rsidP="00EE7C58">
      <w:pPr>
        <w:numPr>
          <w:ilvl w:val="0"/>
          <w:numId w:val="6"/>
        </w:numPr>
        <w:bidi/>
      </w:pPr>
      <w:r w:rsidRPr="00EE7C58">
        <w:rPr>
          <w:rtl/>
        </w:rPr>
        <w:t xml:space="preserve">اعتماد الموارد والنسخ </w:t>
      </w:r>
      <w:proofErr w:type="spellStart"/>
      <w:r w:rsidRPr="00EE7C58">
        <w:rPr>
          <w:rtl/>
        </w:rPr>
        <w:t>المحينة</w:t>
      </w:r>
      <w:proofErr w:type="spellEnd"/>
      <w:r w:rsidRPr="00EE7C58">
        <w:rPr>
          <w:rtl/>
        </w:rPr>
        <w:t xml:space="preserve"> من العدة البيداغوجية، تفاديا للارتباك الناتج عن استعمال نسخ سابقة</w:t>
      </w:r>
      <w:r w:rsidRPr="00EE7C58">
        <w:t>.</w:t>
      </w:r>
    </w:p>
    <w:p w14:paraId="4C390CBC" w14:textId="77777777" w:rsidR="00EE7C58" w:rsidRPr="00EE7C58" w:rsidRDefault="00EE7C58" w:rsidP="00EE7C58">
      <w:pPr>
        <w:numPr>
          <w:ilvl w:val="0"/>
          <w:numId w:val="6"/>
        </w:numPr>
        <w:bidi/>
      </w:pPr>
      <w:r w:rsidRPr="00EE7C58">
        <w:rPr>
          <w:rtl/>
        </w:rPr>
        <w:t>مواصلة التقاسم المهني وتبادل التجارب الناجحة في جو من المسؤولية والالتزام</w:t>
      </w:r>
      <w:r w:rsidRPr="00EE7C58">
        <w:t>.</w:t>
      </w:r>
    </w:p>
    <w:p w14:paraId="43AA6270" w14:textId="77777777" w:rsidR="00EE7C58" w:rsidRPr="00EE7C58" w:rsidRDefault="00EE7C58" w:rsidP="00CC47F3">
      <w:pPr>
        <w:shd w:val="clear" w:color="auto" w:fill="60CAF3" w:themeFill="accent4" w:themeFillTint="99"/>
        <w:bidi/>
      </w:pPr>
      <w:r w:rsidRPr="00EE7C58">
        <w:rPr>
          <w:b/>
          <w:bCs/>
          <w:rtl/>
        </w:rPr>
        <w:t>خاتمة</w:t>
      </w:r>
    </w:p>
    <w:p w14:paraId="7A8F29DE" w14:textId="77777777" w:rsidR="00EE7C58" w:rsidRPr="00EE7C58" w:rsidRDefault="00EE7C58" w:rsidP="00EE7C58">
      <w:pPr>
        <w:bidi/>
      </w:pPr>
      <w:r w:rsidRPr="00EE7C58">
        <w:rPr>
          <w:rtl/>
        </w:rPr>
        <w:t xml:space="preserve">شكلت هذه الورشة مناسبة لتجديد الممارسات التربوية وتوحيد التصورات حول مستجدات التعليم الصريح، بما يعزز جودة التدريس، ويرفع من مستوى تحكم المتعلمين في </w:t>
      </w:r>
      <w:proofErr w:type="spellStart"/>
      <w:r w:rsidRPr="00EE7C58">
        <w:rPr>
          <w:rtl/>
        </w:rPr>
        <w:t>التعلمات</w:t>
      </w:r>
      <w:proofErr w:type="spellEnd"/>
      <w:r w:rsidRPr="00EE7C58">
        <w:rPr>
          <w:rtl/>
        </w:rPr>
        <w:t xml:space="preserve"> الأساسية، ويسهم في تحقيق الأهداف المنشودة من مشروع مؤسسات الريادة</w:t>
      </w:r>
      <w:r w:rsidRPr="00EE7C58">
        <w:t>.</w:t>
      </w:r>
    </w:p>
    <w:p w14:paraId="2450BF9F" w14:textId="5EE8E6A2" w:rsidR="00EE7C58" w:rsidRPr="00EE7C58" w:rsidRDefault="00EE7C58" w:rsidP="00CC47F3">
      <w:pPr>
        <w:bidi/>
        <w:jc w:val="right"/>
      </w:pPr>
      <w:r w:rsidRPr="00EE7C58">
        <w:rPr>
          <w:b/>
          <w:bCs/>
          <w:rtl/>
        </w:rPr>
        <w:t>توقيع المقرر</w:t>
      </w:r>
      <w:r>
        <w:rPr>
          <w:rFonts w:hint="cs"/>
          <w:b/>
          <w:bCs/>
          <w:rtl/>
        </w:rPr>
        <w:t>:</w:t>
      </w:r>
    </w:p>
    <w:p w14:paraId="227F2B72" w14:textId="77777777" w:rsidR="00EE7C58" w:rsidRDefault="00EE7C58" w:rsidP="00EE7C58">
      <w:pPr>
        <w:bidi/>
      </w:pPr>
    </w:p>
    <w:sectPr w:rsidR="00EE7C58" w:rsidSect="00EE7C58">
      <w:pgSz w:w="11906" w:h="16838"/>
      <w:pgMar w:top="454" w:right="454" w:bottom="454" w:left="454" w:header="709" w:footer="709" w:gutter="113"/>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A27B5"/>
    <w:multiLevelType w:val="multilevel"/>
    <w:tmpl w:val="F2AC5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7531E3"/>
    <w:multiLevelType w:val="multilevel"/>
    <w:tmpl w:val="04325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1F31D8"/>
    <w:multiLevelType w:val="multilevel"/>
    <w:tmpl w:val="E76A6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A427E8"/>
    <w:multiLevelType w:val="multilevel"/>
    <w:tmpl w:val="4372F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F0769E"/>
    <w:multiLevelType w:val="multilevel"/>
    <w:tmpl w:val="CDF6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606B17"/>
    <w:multiLevelType w:val="multilevel"/>
    <w:tmpl w:val="1F08F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7044551">
    <w:abstractNumId w:val="1"/>
  </w:num>
  <w:num w:numId="2" w16cid:durableId="459884844">
    <w:abstractNumId w:val="2"/>
  </w:num>
  <w:num w:numId="3" w16cid:durableId="1015769309">
    <w:abstractNumId w:val="4"/>
  </w:num>
  <w:num w:numId="4" w16cid:durableId="76634270">
    <w:abstractNumId w:val="0"/>
  </w:num>
  <w:num w:numId="5" w16cid:durableId="252666265">
    <w:abstractNumId w:val="5"/>
  </w:num>
  <w:num w:numId="6" w16cid:durableId="14392560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C58"/>
    <w:rsid w:val="00883523"/>
    <w:rsid w:val="00CC47F3"/>
    <w:rsid w:val="00EE7C5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30A6A"/>
  <w15:chartTrackingRefBased/>
  <w15:docId w15:val="{F79AF3E2-0FEC-4296-B6DB-618EC5747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E7C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E7C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E7C5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E7C5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E7C5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E7C5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E7C5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E7C5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E7C5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E7C5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E7C5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E7C5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E7C5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E7C5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E7C5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E7C5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E7C5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E7C58"/>
    <w:rPr>
      <w:rFonts w:eastAsiaTheme="majorEastAsia" w:cstheme="majorBidi"/>
      <w:color w:val="272727" w:themeColor="text1" w:themeTint="D8"/>
    </w:rPr>
  </w:style>
  <w:style w:type="paragraph" w:styleId="Titre">
    <w:name w:val="Title"/>
    <w:basedOn w:val="Normal"/>
    <w:next w:val="Normal"/>
    <w:link w:val="TitreCar"/>
    <w:uiPriority w:val="10"/>
    <w:qFormat/>
    <w:rsid w:val="00EE7C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E7C5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E7C5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E7C5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E7C58"/>
    <w:pPr>
      <w:spacing w:before="160"/>
      <w:jc w:val="center"/>
    </w:pPr>
    <w:rPr>
      <w:i/>
      <w:iCs/>
      <w:color w:val="404040" w:themeColor="text1" w:themeTint="BF"/>
    </w:rPr>
  </w:style>
  <w:style w:type="character" w:customStyle="1" w:styleId="CitationCar">
    <w:name w:val="Citation Car"/>
    <w:basedOn w:val="Policepardfaut"/>
    <w:link w:val="Citation"/>
    <w:uiPriority w:val="29"/>
    <w:rsid w:val="00EE7C58"/>
    <w:rPr>
      <w:i/>
      <w:iCs/>
      <w:color w:val="404040" w:themeColor="text1" w:themeTint="BF"/>
    </w:rPr>
  </w:style>
  <w:style w:type="paragraph" w:styleId="Paragraphedeliste">
    <w:name w:val="List Paragraph"/>
    <w:basedOn w:val="Normal"/>
    <w:uiPriority w:val="34"/>
    <w:qFormat/>
    <w:rsid w:val="00EE7C58"/>
    <w:pPr>
      <w:ind w:left="720"/>
      <w:contextualSpacing/>
    </w:pPr>
  </w:style>
  <w:style w:type="character" w:styleId="Accentuationintense">
    <w:name w:val="Intense Emphasis"/>
    <w:basedOn w:val="Policepardfaut"/>
    <w:uiPriority w:val="21"/>
    <w:qFormat/>
    <w:rsid w:val="00EE7C58"/>
    <w:rPr>
      <w:i/>
      <w:iCs/>
      <w:color w:val="0F4761" w:themeColor="accent1" w:themeShade="BF"/>
    </w:rPr>
  </w:style>
  <w:style w:type="paragraph" w:styleId="Citationintense">
    <w:name w:val="Intense Quote"/>
    <w:basedOn w:val="Normal"/>
    <w:next w:val="Normal"/>
    <w:link w:val="CitationintenseCar"/>
    <w:uiPriority w:val="30"/>
    <w:qFormat/>
    <w:rsid w:val="00EE7C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E7C58"/>
    <w:rPr>
      <w:i/>
      <w:iCs/>
      <w:color w:val="0F4761" w:themeColor="accent1" w:themeShade="BF"/>
    </w:rPr>
  </w:style>
  <w:style w:type="character" w:styleId="Rfrenceintense">
    <w:name w:val="Intense Reference"/>
    <w:basedOn w:val="Policepardfaut"/>
    <w:uiPriority w:val="32"/>
    <w:qFormat/>
    <w:rsid w:val="00EE7C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1281</Words>
  <Characters>7047</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YOUSSEF BOUAOUAM</dc:creator>
  <cp:keywords/>
  <dc:description/>
  <cp:lastModifiedBy>YOUSSEF BOUAOUAM</cp:lastModifiedBy>
  <cp:revision>1</cp:revision>
  <dcterms:created xsi:type="dcterms:W3CDTF">2026-10-20T17:39:00Z</dcterms:created>
  <dcterms:modified xsi:type="dcterms:W3CDTF">2026-10-20T17:58:00Z</dcterms:modified>
</cp:coreProperties>
</file>